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"/>
          <w:szCs w:val="31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2071688</wp:posOffset>
            </wp:positionH>
            <wp:positionV relativeFrom="page">
              <wp:posOffset>914400</wp:posOffset>
            </wp:positionV>
            <wp:extent cx="3738563" cy="1842501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699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18425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41"/>
          <w:szCs w:val="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41"/>
          <w:szCs w:val="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Pre Visit Vocabulary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Artifact: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An object made or used by people in the past that helps us learn about history, culture, or daily life.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Civil Rights: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Basic rights that all people should have, like fairness and equality, no matter their skin color, beliefs, or background.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Culture: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beliefs, customs, arts, and way of life of a particular group or society.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Curator: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Someone whose job is to take care of the objects in a museum.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Emancipation: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act of setting someone free from slavery.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Endowment: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Money given to help support an organization, like a school or museum, usually for a long time.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Enslaved: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person forced to work without pay and without freedom.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Exhibit: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public display of works of art, history, or other items of interest, held in a gallery or museum.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Heritage: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traditions, history, and important cultural achievements passed down from previous generations.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History: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study of past events; events of the past; past events that relate to a particular subject, place, organization, etc.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Interpretation: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act of explaining or giving meaning to something, like an artifact or story in a museum.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Manufacturer: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person or company that makes products, like toys, fabrics, or furniture, in large amounts.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Museum: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building where many valuable and important objects and stories about the past are shared with the public.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Non-Profit: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An organization that uses any money it earns from events, donations, or grants to support its mission of preserving and sharing art, history, or science, rather than making a profit for owners.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Oral History: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way of learning about the past by talking to people who share their personal stories, memories, and experiences.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Philanthropist: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person who donates money, time, or resources to help make life better for others.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Physician Assistant: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trained medical professional who helps doctors take care of patients.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Preservation: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act of keeping something in its original condition or protecting it from being damaged or changed.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Primary Source: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An original document, object, or other item created at the time being studied, like a diary, photograph, or artifact.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Secondary Source: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Information about the past created after the time being studied, like a history book or documentary.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Segregation: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When people are kept apart because of their race, religion, or other differences.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Sharecropper: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farmer who grows crops on someone else's land and shares part of the harvest with the landowner.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Sit-In: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peaceful protest where people sit in a place and refuse to leave until they are heard.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Tenant: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person who pays to live in a house, apartment, or land that belongs to someone else.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Textile: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Cloth or fabric made from materials like cotton or wool, used to make clothing and other items.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Tobacco: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plant whose leaves are dried and used in products like cigarettes.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Urban Renewal: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program designed to improve a city area by fixing old buildings and making it nicer to live in. Unfortunately, this was used to displace many African Americans and people of color.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